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5D3753" w14:textId="1EEA0B11" w:rsidR="00BD0FF5" w:rsidRPr="00DB1BBF" w:rsidRDefault="00BD0FF5" w:rsidP="006F652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color w:val="000000"/>
        </w:rPr>
      </w:pPr>
    </w:p>
    <w:p w14:paraId="13B74985" w14:textId="798C2B96" w:rsidR="00F92203" w:rsidRPr="006F6520" w:rsidRDefault="00F92203" w:rsidP="006F652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color w:val="000000"/>
          <w:lang w:val="en-US"/>
        </w:rPr>
      </w:pPr>
    </w:p>
    <w:p w14:paraId="11710325" w14:textId="37925A6A" w:rsidR="00F92203" w:rsidRPr="006F6520" w:rsidRDefault="00F92203" w:rsidP="006F652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color w:val="000000"/>
          <w:lang w:val="en-US"/>
        </w:rPr>
      </w:pPr>
    </w:p>
    <w:p w14:paraId="04A3624A" w14:textId="0AFE52D4" w:rsidR="00F92203" w:rsidRPr="006F6520" w:rsidRDefault="00F92203" w:rsidP="006F652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color w:val="000000"/>
          <w:lang w:val="en-US"/>
        </w:rPr>
      </w:pPr>
    </w:p>
    <w:p w14:paraId="59BC4D5B" w14:textId="27F07AB2" w:rsidR="00F92203" w:rsidRPr="006F6520" w:rsidRDefault="00F92203" w:rsidP="006F652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color w:val="000000"/>
          <w:lang w:val="en-US"/>
        </w:rPr>
      </w:pPr>
    </w:p>
    <w:p w14:paraId="4F9FC1F3" w14:textId="3EE06576" w:rsidR="00F92203" w:rsidRPr="006F6520" w:rsidRDefault="00F92203" w:rsidP="006F652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color w:val="000000"/>
          <w:lang w:val="en-US"/>
        </w:rPr>
      </w:pPr>
    </w:p>
    <w:p w14:paraId="41A14612" w14:textId="6309F116" w:rsidR="00F92203" w:rsidRPr="006F6520" w:rsidRDefault="00F92203" w:rsidP="006F652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color w:val="000000"/>
          <w:lang w:val="en-US"/>
        </w:rPr>
      </w:pPr>
    </w:p>
    <w:p w14:paraId="0F72BCF3" w14:textId="3FC77598" w:rsidR="00F92203" w:rsidRPr="006F6520" w:rsidRDefault="00F92203" w:rsidP="006F652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color w:val="000000"/>
          <w:lang w:val="en-US"/>
        </w:rPr>
      </w:pPr>
    </w:p>
    <w:p w14:paraId="61F70E5A" w14:textId="5DEE6D22" w:rsidR="00F92203" w:rsidRPr="006F6520" w:rsidRDefault="00F92203" w:rsidP="006F652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color w:val="000000"/>
          <w:lang w:val="en-US"/>
        </w:rPr>
      </w:pPr>
    </w:p>
    <w:p w14:paraId="1EDD9469" w14:textId="35933891" w:rsidR="00F92203" w:rsidRPr="006F6520" w:rsidRDefault="00F92203" w:rsidP="006F652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color w:val="000000"/>
          <w:lang w:val="en-US"/>
        </w:rPr>
      </w:pPr>
    </w:p>
    <w:p w14:paraId="6BEDE3E5" w14:textId="204CC480" w:rsidR="00F92203" w:rsidRPr="006F6520" w:rsidRDefault="00F92203" w:rsidP="006F652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color w:val="000000"/>
          <w:lang w:val="en-US"/>
        </w:rPr>
      </w:pPr>
    </w:p>
    <w:p w14:paraId="3C1B232A" w14:textId="77777777" w:rsidR="00F92203" w:rsidRPr="006F6520" w:rsidRDefault="00F92203" w:rsidP="006F652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color w:val="000000"/>
          <w:lang w:val="en-US"/>
        </w:rPr>
      </w:pPr>
    </w:p>
    <w:p w14:paraId="4B963845" w14:textId="7880EC33" w:rsidR="006F6520" w:rsidRPr="006F6520" w:rsidRDefault="00A37D51" w:rsidP="006F6520">
      <w:pPr>
        <w:jc w:val="both"/>
        <w:rPr>
          <w:rFonts w:asciiTheme="majorHAnsi" w:hAnsiTheme="majorHAnsi" w:cstheme="majorHAnsi"/>
          <w:color w:val="000000"/>
          <w:lang w:val="bg-BG" w:eastAsia="bg-BG"/>
        </w:rPr>
      </w:pPr>
      <w:r>
        <w:rPr>
          <w:rFonts w:asciiTheme="majorHAnsi" w:hAnsiTheme="majorHAnsi" w:cstheme="majorHAnsi"/>
          <w:color w:val="000000"/>
          <w:lang w:val="en-US" w:eastAsia="bg-BG"/>
        </w:rPr>
        <w:t>Heidelberg Materials Hellas</w:t>
      </w:r>
      <w:r w:rsidR="006F6520" w:rsidRPr="006F6520">
        <w:rPr>
          <w:rFonts w:asciiTheme="majorHAnsi" w:hAnsiTheme="majorHAnsi" w:cstheme="majorHAnsi"/>
          <w:color w:val="000000"/>
          <w:lang w:val="en-US" w:eastAsia="bg-BG"/>
        </w:rPr>
        <w:t xml:space="preserve"> S.A., part of Heidelberg</w:t>
      </w:r>
      <w:r>
        <w:rPr>
          <w:rFonts w:asciiTheme="majorHAnsi" w:hAnsiTheme="majorHAnsi" w:cstheme="majorHAnsi"/>
          <w:color w:val="000000"/>
          <w:lang w:val="en-US" w:eastAsia="bg-BG"/>
        </w:rPr>
        <w:t xml:space="preserve"> Materials</w:t>
      </w:r>
      <w:r w:rsidR="006F6520" w:rsidRPr="006F6520">
        <w:rPr>
          <w:rFonts w:asciiTheme="majorHAnsi" w:hAnsiTheme="majorHAnsi" w:cstheme="majorHAnsi"/>
          <w:color w:val="000000"/>
          <w:lang w:val="en-US" w:eastAsia="bg-BG"/>
        </w:rPr>
        <w:t xml:space="preserve"> Group</w:t>
      </w:r>
      <w:r w:rsidR="006F6520" w:rsidRPr="006F6520">
        <w:rPr>
          <w:rFonts w:asciiTheme="majorHAnsi" w:hAnsiTheme="majorHAnsi" w:cstheme="majorHAnsi"/>
          <w:color w:val="000000"/>
          <w:lang w:val="bg-BG" w:eastAsia="bg-BG"/>
        </w:rPr>
        <w:t xml:space="preserve">, one of the world leaders in the cement industry, employing more than </w:t>
      </w:r>
      <w:r w:rsidR="006F6520" w:rsidRPr="006F6520">
        <w:rPr>
          <w:rFonts w:asciiTheme="majorHAnsi" w:hAnsiTheme="majorHAnsi" w:cstheme="majorHAnsi"/>
          <w:color w:val="000000"/>
          <w:lang w:val="en-US" w:eastAsia="bg-BG"/>
        </w:rPr>
        <w:t>5</w:t>
      </w:r>
      <w:r>
        <w:rPr>
          <w:rFonts w:asciiTheme="majorHAnsi" w:hAnsiTheme="majorHAnsi" w:cstheme="majorHAnsi"/>
          <w:color w:val="000000"/>
          <w:lang w:val="en-US" w:eastAsia="bg-BG"/>
        </w:rPr>
        <w:t>1.</w:t>
      </w:r>
      <w:r w:rsidR="006F6520" w:rsidRPr="006F6520">
        <w:rPr>
          <w:rFonts w:asciiTheme="majorHAnsi" w:hAnsiTheme="majorHAnsi" w:cstheme="majorHAnsi"/>
          <w:color w:val="000000"/>
          <w:lang w:val="bg-BG" w:eastAsia="bg-BG"/>
        </w:rPr>
        <w:t xml:space="preserve">000 people in </w:t>
      </w:r>
      <w:r w:rsidR="006F6520" w:rsidRPr="006F6520">
        <w:rPr>
          <w:rFonts w:asciiTheme="majorHAnsi" w:hAnsiTheme="majorHAnsi" w:cstheme="majorHAnsi"/>
          <w:color w:val="000000"/>
          <w:lang w:val="en-US" w:eastAsia="bg-BG"/>
        </w:rPr>
        <w:t>50</w:t>
      </w:r>
      <w:r w:rsidR="006F6520" w:rsidRPr="006F6520">
        <w:rPr>
          <w:rFonts w:asciiTheme="majorHAnsi" w:hAnsiTheme="majorHAnsi" w:cstheme="majorHAnsi"/>
          <w:color w:val="000000"/>
          <w:lang w:val="bg-BG" w:eastAsia="bg-BG"/>
        </w:rPr>
        <w:t xml:space="preserve"> countries worldwide</w:t>
      </w:r>
      <w:r w:rsidR="006F6520" w:rsidRPr="006F6520">
        <w:rPr>
          <w:rFonts w:asciiTheme="majorHAnsi" w:hAnsiTheme="majorHAnsi" w:cstheme="majorHAnsi"/>
          <w:color w:val="000000"/>
          <w:lang w:val="en-US" w:eastAsia="bg-BG"/>
        </w:rPr>
        <w:t xml:space="preserve">, is one of the strategic producer and </w:t>
      </w:r>
      <w:proofErr w:type="spellStart"/>
      <w:r w:rsidR="006F6520" w:rsidRPr="006F6520">
        <w:rPr>
          <w:rFonts w:asciiTheme="majorHAnsi" w:hAnsiTheme="majorHAnsi" w:cstheme="majorHAnsi"/>
          <w:color w:val="000000"/>
          <w:lang w:val="en-US" w:eastAsia="bg-BG"/>
        </w:rPr>
        <w:t>exported</w:t>
      </w:r>
      <w:proofErr w:type="spellEnd"/>
      <w:r w:rsidR="006F6520" w:rsidRPr="006F6520">
        <w:rPr>
          <w:rFonts w:asciiTheme="majorHAnsi" w:hAnsiTheme="majorHAnsi" w:cstheme="majorHAnsi"/>
          <w:color w:val="000000"/>
          <w:lang w:val="en-US" w:eastAsia="bg-BG"/>
        </w:rPr>
        <w:t xml:space="preserve"> of cement in Greece</w:t>
      </w:r>
      <w:r w:rsidR="006F6520" w:rsidRPr="006F6520">
        <w:rPr>
          <w:rFonts w:asciiTheme="majorHAnsi" w:hAnsiTheme="majorHAnsi" w:cstheme="majorHAnsi"/>
          <w:color w:val="000000"/>
          <w:lang w:val="bg-BG" w:eastAsia="bg-BG"/>
        </w:rPr>
        <w:t xml:space="preserve">. Following our business strategy </w:t>
      </w:r>
      <w:r w:rsidR="006F6520" w:rsidRPr="006F6520">
        <w:rPr>
          <w:rFonts w:asciiTheme="majorHAnsi" w:hAnsiTheme="majorHAnsi" w:cstheme="majorHAnsi"/>
          <w:color w:val="000000"/>
          <w:lang w:val="en-US" w:eastAsia="bg-BG"/>
        </w:rPr>
        <w:t>for market</w:t>
      </w:r>
      <w:r w:rsidR="006F6520" w:rsidRPr="006F6520">
        <w:rPr>
          <w:rFonts w:asciiTheme="majorHAnsi" w:hAnsiTheme="majorHAnsi" w:cstheme="majorHAnsi"/>
          <w:color w:val="000000"/>
          <w:lang w:val="bg-BG" w:eastAsia="bg-BG"/>
        </w:rPr>
        <w:t xml:space="preserve"> development we are looking for:</w:t>
      </w:r>
    </w:p>
    <w:p w14:paraId="5CF99737" w14:textId="77777777" w:rsidR="006F6520" w:rsidRPr="006F6520" w:rsidRDefault="006F6520" w:rsidP="006F6520">
      <w:pPr>
        <w:jc w:val="both"/>
        <w:rPr>
          <w:rFonts w:asciiTheme="majorHAnsi" w:hAnsiTheme="majorHAnsi" w:cstheme="majorHAnsi"/>
          <w:lang w:val="en-GB" w:eastAsia="ja-JP"/>
        </w:rPr>
      </w:pPr>
    </w:p>
    <w:p w14:paraId="6E2B0540" w14:textId="197F38A0" w:rsidR="006F6520" w:rsidRPr="00A37D51" w:rsidRDefault="00110953" w:rsidP="00A37D51">
      <w:pPr>
        <w:jc w:val="center"/>
        <w:rPr>
          <w:rFonts w:asciiTheme="majorHAnsi" w:hAnsiTheme="majorHAnsi" w:cstheme="majorHAnsi"/>
          <w:sz w:val="28"/>
          <w:szCs w:val="28"/>
          <w:lang w:val="en-US"/>
        </w:rPr>
      </w:pPr>
      <w:r>
        <w:rPr>
          <w:rFonts w:asciiTheme="majorHAnsi" w:hAnsiTheme="majorHAnsi" w:cstheme="majorHAnsi"/>
          <w:b/>
          <w:sz w:val="28"/>
          <w:szCs w:val="28"/>
          <w:lang w:val="en-US"/>
        </w:rPr>
        <w:t>Accountant</w:t>
      </w:r>
      <w:r w:rsidR="0009650C">
        <w:rPr>
          <w:rFonts w:asciiTheme="majorHAnsi" w:hAnsiTheme="majorHAnsi" w:cstheme="majorHAnsi"/>
          <w:b/>
          <w:sz w:val="28"/>
          <w:szCs w:val="28"/>
          <w:lang w:val="en-US"/>
        </w:rPr>
        <w:t xml:space="preserve"> </w:t>
      </w:r>
    </w:p>
    <w:p w14:paraId="03755427" w14:textId="77777777" w:rsidR="006F6520" w:rsidRPr="006F6520" w:rsidRDefault="006F6520" w:rsidP="006F6520">
      <w:pPr>
        <w:jc w:val="both"/>
        <w:rPr>
          <w:rFonts w:asciiTheme="majorHAnsi" w:hAnsiTheme="majorHAnsi" w:cstheme="majorHAnsi"/>
          <w:lang w:val="en-US"/>
        </w:rPr>
      </w:pPr>
    </w:p>
    <w:p w14:paraId="31231B95" w14:textId="028C05DC" w:rsidR="006F6520" w:rsidRPr="006F6520" w:rsidRDefault="006F6520" w:rsidP="006F6520">
      <w:pPr>
        <w:jc w:val="both"/>
        <w:rPr>
          <w:rFonts w:asciiTheme="majorHAnsi" w:hAnsiTheme="majorHAnsi" w:cstheme="majorHAnsi"/>
          <w:lang w:val="en-US"/>
        </w:rPr>
      </w:pPr>
      <w:r w:rsidRPr="006F6520">
        <w:rPr>
          <w:rFonts w:asciiTheme="majorHAnsi" w:hAnsiTheme="majorHAnsi" w:cstheme="majorHAnsi"/>
          <w:b/>
          <w:lang w:val="en-US"/>
        </w:rPr>
        <w:t>Main duties and responsibilities will include</w:t>
      </w:r>
      <w:r w:rsidRPr="006F6520">
        <w:rPr>
          <w:rFonts w:asciiTheme="majorHAnsi" w:hAnsiTheme="majorHAnsi" w:cstheme="majorHAnsi"/>
          <w:lang w:val="en-US"/>
        </w:rPr>
        <w:t>:</w:t>
      </w:r>
    </w:p>
    <w:p w14:paraId="2AE5FEEB" w14:textId="77777777" w:rsidR="006F6520" w:rsidRPr="006F6520" w:rsidRDefault="006F6520" w:rsidP="006F6520">
      <w:pPr>
        <w:jc w:val="both"/>
        <w:rPr>
          <w:rFonts w:asciiTheme="majorHAnsi" w:hAnsiTheme="majorHAnsi" w:cstheme="majorHAnsi"/>
          <w:lang w:val="en-US"/>
        </w:rPr>
      </w:pPr>
    </w:p>
    <w:p w14:paraId="7D4FDDCF" w14:textId="77777777" w:rsidR="00621D29" w:rsidRPr="00621D29" w:rsidRDefault="00621D29" w:rsidP="00621D29">
      <w:pPr>
        <w:pStyle w:val="ListParagraph"/>
        <w:numPr>
          <w:ilvl w:val="0"/>
          <w:numId w:val="11"/>
        </w:numPr>
        <w:tabs>
          <w:tab w:val="left" w:pos="284"/>
        </w:tabs>
        <w:jc w:val="both"/>
        <w:rPr>
          <w:rFonts w:asciiTheme="majorHAnsi" w:hAnsiTheme="majorHAnsi" w:cstheme="majorHAnsi"/>
          <w:lang w:val="en-US"/>
        </w:rPr>
      </w:pPr>
      <w:r w:rsidRPr="00621D29">
        <w:rPr>
          <w:rFonts w:asciiTheme="majorHAnsi" w:hAnsiTheme="majorHAnsi" w:cstheme="majorHAnsi"/>
          <w:lang w:val="en-US"/>
        </w:rPr>
        <w:t>Manage accounting transactions in SAP</w:t>
      </w:r>
    </w:p>
    <w:p w14:paraId="7FE25162" w14:textId="3BA1F74D" w:rsidR="00621D29" w:rsidRPr="00621D29" w:rsidRDefault="00621D29" w:rsidP="00621D29">
      <w:pPr>
        <w:pStyle w:val="ListParagraph"/>
        <w:numPr>
          <w:ilvl w:val="0"/>
          <w:numId w:val="11"/>
        </w:numPr>
        <w:tabs>
          <w:tab w:val="left" w:pos="284"/>
        </w:tabs>
        <w:jc w:val="both"/>
        <w:rPr>
          <w:rFonts w:asciiTheme="majorHAnsi" w:hAnsiTheme="majorHAnsi" w:cstheme="majorHAnsi"/>
          <w:lang w:val="en-US"/>
        </w:rPr>
      </w:pPr>
      <w:r w:rsidRPr="00621D29">
        <w:rPr>
          <w:rFonts w:asciiTheme="majorHAnsi" w:hAnsiTheme="majorHAnsi" w:cstheme="majorHAnsi"/>
          <w:lang w:val="en-US"/>
        </w:rPr>
        <w:t>Provides general accounting support, including bookkeeping, invoicing, and bank reconciliation</w:t>
      </w:r>
    </w:p>
    <w:p w14:paraId="005B7833" w14:textId="77777777" w:rsidR="00621D29" w:rsidRPr="00621D29" w:rsidRDefault="00621D29" w:rsidP="00621D29">
      <w:pPr>
        <w:pStyle w:val="ListParagraph"/>
        <w:numPr>
          <w:ilvl w:val="0"/>
          <w:numId w:val="11"/>
        </w:numPr>
        <w:tabs>
          <w:tab w:val="left" w:pos="284"/>
        </w:tabs>
        <w:jc w:val="both"/>
        <w:rPr>
          <w:rFonts w:asciiTheme="majorHAnsi" w:hAnsiTheme="majorHAnsi" w:cstheme="majorHAnsi"/>
          <w:lang w:val="en-US"/>
        </w:rPr>
      </w:pPr>
      <w:r w:rsidRPr="00621D29">
        <w:rPr>
          <w:rFonts w:asciiTheme="majorHAnsi" w:hAnsiTheme="majorHAnsi" w:cstheme="majorHAnsi"/>
          <w:lang w:val="en-US"/>
        </w:rPr>
        <w:t>Record invoices as well as any kind of expenses</w:t>
      </w:r>
    </w:p>
    <w:p w14:paraId="704C487E" w14:textId="77777777" w:rsidR="00621D29" w:rsidRPr="00621D29" w:rsidRDefault="00621D29" w:rsidP="00621D29">
      <w:pPr>
        <w:pStyle w:val="ListParagraph"/>
        <w:numPr>
          <w:ilvl w:val="0"/>
          <w:numId w:val="11"/>
        </w:numPr>
        <w:tabs>
          <w:tab w:val="left" w:pos="284"/>
        </w:tabs>
        <w:jc w:val="both"/>
        <w:rPr>
          <w:rFonts w:asciiTheme="majorHAnsi" w:hAnsiTheme="majorHAnsi" w:cstheme="majorHAnsi"/>
          <w:lang w:val="en-US"/>
        </w:rPr>
      </w:pPr>
      <w:r w:rsidRPr="00621D29">
        <w:rPr>
          <w:rFonts w:asciiTheme="majorHAnsi" w:hAnsiTheme="majorHAnsi" w:cstheme="majorHAnsi"/>
          <w:lang w:val="en-US"/>
        </w:rPr>
        <w:t>Check accounts receivable &amp; customers ledgers</w:t>
      </w:r>
    </w:p>
    <w:p w14:paraId="3D401EF4" w14:textId="4BBC8120" w:rsidR="00621D29" w:rsidRPr="00621D29" w:rsidRDefault="00621D29" w:rsidP="00621D29">
      <w:pPr>
        <w:pStyle w:val="ListParagraph"/>
        <w:numPr>
          <w:ilvl w:val="0"/>
          <w:numId w:val="11"/>
        </w:numPr>
        <w:tabs>
          <w:tab w:val="left" w:pos="284"/>
        </w:tabs>
        <w:jc w:val="both"/>
        <w:rPr>
          <w:rFonts w:asciiTheme="majorHAnsi" w:hAnsiTheme="majorHAnsi" w:cstheme="majorHAnsi"/>
          <w:lang w:val="en-US"/>
        </w:rPr>
      </w:pPr>
      <w:r w:rsidRPr="00621D29">
        <w:rPr>
          <w:rFonts w:asciiTheme="majorHAnsi" w:hAnsiTheme="majorHAnsi" w:cstheme="majorHAnsi"/>
          <w:lang w:val="en-US"/>
        </w:rPr>
        <w:t>Communicate with other departments</w:t>
      </w:r>
    </w:p>
    <w:p w14:paraId="5953EE5F" w14:textId="15ECB9AA" w:rsidR="008C22E2" w:rsidRDefault="008C22E2" w:rsidP="008C22E2">
      <w:pPr>
        <w:pStyle w:val="ListParagraph"/>
        <w:numPr>
          <w:ilvl w:val="0"/>
          <w:numId w:val="11"/>
        </w:numPr>
        <w:tabs>
          <w:tab w:val="left" w:pos="284"/>
        </w:tabs>
        <w:jc w:val="both"/>
        <w:rPr>
          <w:rFonts w:asciiTheme="majorHAnsi" w:hAnsiTheme="majorHAnsi" w:cstheme="majorHAnsi"/>
          <w:lang w:val="en-US"/>
        </w:rPr>
      </w:pPr>
      <w:r w:rsidRPr="008C22E2">
        <w:rPr>
          <w:rFonts w:asciiTheme="majorHAnsi" w:hAnsiTheme="majorHAnsi" w:cstheme="majorHAnsi"/>
          <w:lang w:val="en-US"/>
        </w:rPr>
        <w:t>Suppo</w:t>
      </w:r>
      <w:r w:rsidR="00621D29">
        <w:rPr>
          <w:rFonts w:asciiTheme="majorHAnsi" w:hAnsiTheme="majorHAnsi" w:cstheme="majorHAnsi"/>
          <w:lang w:val="en-US"/>
        </w:rPr>
        <w:t>rt</w:t>
      </w:r>
      <w:r w:rsidRPr="008C22E2">
        <w:rPr>
          <w:rFonts w:asciiTheme="majorHAnsi" w:hAnsiTheme="majorHAnsi" w:cstheme="majorHAnsi"/>
          <w:lang w:val="en-US"/>
        </w:rPr>
        <w:t xml:space="preserve"> the finance team in various administrative and accounting tasks.</w:t>
      </w:r>
    </w:p>
    <w:p w14:paraId="69C77322" w14:textId="77777777" w:rsidR="006F6520" w:rsidRPr="006F6520" w:rsidRDefault="006F6520" w:rsidP="006F6520">
      <w:pPr>
        <w:tabs>
          <w:tab w:val="left" w:pos="284"/>
        </w:tabs>
        <w:jc w:val="both"/>
        <w:rPr>
          <w:rFonts w:asciiTheme="majorHAnsi" w:hAnsiTheme="majorHAnsi" w:cstheme="majorHAnsi"/>
          <w:lang w:val="en-US"/>
        </w:rPr>
      </w:pPr>
    </w:p>
    <w:p w14:paraId="2398DE22" w14:textId="77777777" w:rsidR="006F6520" w:rsidRPr="00C164AE" w:rsidRDefault="006F6520" w:rsidP="006F6520">
      <w:pPr>
        <w:spacing w:before="100" w:after="100"/>
        <w:ind w:right="68"/>
        <w:jc w:val="both"/>
        <w:rPr>
          <w:rFonts w:asciiTheme="majorHAnsi" w:hAnsiTheme="majorHAnsi" w:cstheme="majorHAnsi"/>
          <w:lang w:val="en-US"/>
        </w:rPr>
      </w:pPr>
      <w:r w:rsidRPr="006F6520">
        <w:rPr>
          <w:rFonts w:asciiTheme="majorHAnsi" w:hAnsiTheme="majorHAnsi" w:cstheme="majorHAnsi"/>
          <w:b/>
          <w:lang w:val="en-US"/>
        </w:rPr>
        <w:t>The ideal candidate shall possess the following skills &amp; qualifications</w:t>
      </w:r>
      <w:r w:rsidRPr="006F6520">
        <w:rPr>
          <w:rFonts w:asciiTheme="majorHAnsi" w:hAnsiTheme="majorHAnsi" w:cstheme="majorHAnsi"/>
          <w:lang w:val="en-US"/>
        </w:rPr>
        <w:t>:</w:t>
      </w:r>
    </w:p>
    <w:p w14:paraId="7980D70C" w14:textId="77777777" w:rsidR="0009650C" w:rsidRDefault="00110953" w:rsidP="0009650C">
      <w:pPr>
        <w:pStyle w:val="ListParagraph"/>
        <w:numPr>
          <w:ilvl w:val="0"/>
          <w:numId w:val="8"/>
        </w:numPr>
        <w:spacing w:beforeLines="30" w:before="72" w:afterLines="30" w:after="72"/>
        <w:ind w:left="284" w:hanging="284"/>
        <w:jc w:val="both"/>
        <w:rPr>
          <w:rFonts w:asciiTheme="majorHAnsi" w:hAnsiTheme="majorHAnsi" w:cstheme="majorHAnsi"/>
          <w:lang w:val="en-US"/>
        </w:rPr>
      </w:pPr>
      <w:r w:rsidRPr="00110953">
        <w:rPr>
          <w:rFonts w:asciiTheme="majorHAnsi" w:hAnsiTheme="majorHAnsi" w:cstheme="majorHAnsi"/>
          <w:lang w:val="en-US"/>
        </w:rPr>
        <w:t xml:space="preserve">Accounting degree- AEI or TEI; </w:t>
      </w:r>
    </w:p>
    <w:p w14:paraId="0C40FA5E" w14:textId="07150F27" w:rsidR="0009650C" w:rsidRPr="0009650C" w:rsidRDefault="00621D29" w:rsidP="0009650C">
      <w:pPr>
        <w:pStyle w:val="ListParagraph"/>
        <w:numPr>
          <w:ilvl w:val="0"/>
          <w:numId w:val="8"/>
        </w:numPr>
        <w:spacing w:beforeLines="30" w:before="72" w:afterLines="30" w:after="72"/>
        <w:ind w:left="284" w:hanging="284"/>
        <w:jc w:val="both"/>
        <w:rPr>
          <w:rFonts w:asciiTheme="majorHAnsi" w:hAnsiTheme="majorHAnsi" w:cstheme="majorHAnsi"/>
          <w:lang w:val="en-US"/>
        </w:rPr>
      </w:pPr>
      <w:r w:rsidRPr="00621D29">
        <w:rPr>
          <w:rFonts w:asciiTheme="majorHAnsi" w:hAnsiTheme="majorHAnsi" w:cstheme="majorHAnsi"/>
          <w:lang w:val="en-US"/>
        </w:rPr>
        <w:t>2-3</w:t>
      </w:r>
      <w:r w:rsidR="0009650C" w:rsidRPr="0009650C">
        <w:rPr>
          <w:rFonts w:asciiTheme="majorHAnsi" w:hAnsiTheme="majorHAnsi" w:cstheme="majorHAnsi"/>
          <w:lang w:val="en-US"/>
        </w:rPr>
        <w:t xml:space="preserve"> years of experience in a similar position.</w:t>
      </w:r>
    </w:p>
    <w:p w14:paraId="6A02E043" w14:textId="77777777" w:rsidR="00110953" w:rsidRPr="00110953" w:rsidRDefault="00110953" w:rsidP="00F7212A">
      <w:pPr>
        <w:pStyle w:val="ListParagraph"/>
        <w:numPr>
          <w:ilvl w:val="0"/>
          <w:numId w:val="8"/>
        </w:numPr>
        <w:spacing w:beforeLines="30" w:before="72" w:afterLines="30" w:after="72"/>
        <w:ind w:left="284" w:hanging="284"/>
        <w:jc w:val="both"/>
        <w:rPr>
          <w:rFonts w:asciiTheme="majorHAnsi" w:hAnsiTheme="majorHAnsi" w:cstheme="majorHAnsi"/>
          <w:lang w:val="en-US"/>
        </w:rPr>
      </w:pPr>
      <w:r w:rsidRPr="00110953">
        <w:rPr>
          <w:rFonts w:asciiTheme="majorHAnsi" w:hAnsiTheme="majorHAnsi" w:cstheme="majorHAnsi"/>
          <w:lang w:val="en-US"/>
        </w:rPr>
        <w:t xml:space="preserve">Proficiency in English, both verbal and written; </w:t>
      </w:r>
    </w:p>
    <w:p w14:paraId="0B62635A" w14:textId="5F199BF3" w:rsidR="00110953" w:rsidRPr="00110953" w:rsidRDefault="00110953" w:rsidP="00F7212A">
      <w:pPr>
        <w:pStyle w:val="ListParagraph"/>
        <w:numPr>
          <w:ilvl w:val="0"/>
          <w:numId w:val="8"/>
        </w:numPr>
        <w:spacing w:beforeLines="30" w:before="72" w:afterLines="30" w:after="72"/>
        <w:ind w:left="284" w:hanging="284"/>
        <w:jc w:val="both"/>
        <w:rPr>
          <w:rFonts w:asciiTheme="majorHAnsi" w:hAnsiTheme="majorHAnsi" w:cstheme="majorHAnsi"/>
          <w:lang w:val="en-US"/>
        </w:rPr>
      </w:pPr>
      <w:r w:rsidRPr="00110953">
        <w:rPr>
          <w:rFonts w:asciiTheme="majorHAnsi" w:hAnsiTheme="majorHAnsi" w:cstheme="majorHAnsi"/>
          <w:lang w:val="en-US"/>
        </w:rPr>
        <w:t xml:space="preserve">Good computer literacy- </w:t>
      </w:r>
      <w:r w:rsidR="00437955">
        <w:rPr>
          <w:rFonts w:asciiTheme="majorHAnsi" w:hAnsiTheme="majorHAnsi" w:cstheme="majorHAnsi"/>
          <w:lang w:val="en-US"/>
        </w:rPr>
        <w:t>K</w:t>
      </w:r>
      <w:r w:rsidRPr="00110953">
        <w:rPr>
          <w:rFonts w:asciiTheme="majorHAnsi" w:hAnsiTheme="majorHAnsi" w:cstheme="majorHAnsi"/>
          <w:lang w:val="en-US"/>
        </w:rPr>
        <w:t xml:space="preserve">nowledge of </w:t>
      </w:r>
      <w:r w:rsidR="00437955">
        <w:rPr>
          <w:rFonts w:asciiTheme="majorHAnsi" w:hAnsiTheme="majorHAnsi" w:cstheme="majorHAnsi"/>
          <w:lang w:val="en-US"/>
        </w:rPr>
        <w:t>SAP</w:t>
      </w:r>
      <w:r w:rsidRPr="00110953">
        <w:rPr>
          <w:rFonts w:asciiTheme="majorHAnsi" w:hAnsiTheme="majorHAnsi" w:cstheme="majorHAnsi"/>
          <w:lang w:val="en-US"/>
        </w:rPr>
        <w:t xml:space="preserve"> is an advantage</w:t>
      </w:r>
      <w:r w:rsidR="00437955">
        <w:rPr>
          <w:rFonts w:asciiTheme="majorHAnsi" w:hAnsiTheme="majorHAnsi" w:cstheme="majorHAnsi"/>
          <w:lang w:val="en-US"/>
        </w:rPr>
        <w:t>;</w:t>
      </w:r>
    </w:p>
    <w:p w14:paraId="0A82F732" w14:textId="39980142" w:rsidR="00110953" w:rsidRDefault="0009650C" w:rsidP="00F7212A">
      <w:pPr>
        <w:pStyle w:val="ListParagraph"/>
        <w:numPr>
          <w:ilvl w:val="0"/>
          <w:numId w:val="8"/>
        </w:numPr>
        <w:spacing w:beforeLines="30" w:before="72" w:afterLines="30" w:after="72"/>
        <w:ind w:left="284" w:hanging="284"/>
        <w:jc w:val="both"/>
        <w:rPr>
          <w:rFonts w:asciiTheme="majorHAnsi" w:hAnsiTheme="majorHAnsi" w:cstheme="majorHAnsi"/>
          <w:lang w:val="en-US"/>
        </w:rPr>
      </w:pPr>
      <w:r>
        <w:rPr>
          <w:rFonts w:asciiTheme="majorHAnsi" w:hAnsiTheme="majorHAnsi" w:cstheme="majorHAnsi"/>
          <w:lang w:val="en-US"/>
        </w:rPr>
        <w:t>Teamwork and cooperation, organizational skills</w:t>
      </w:r>
    </w:p>
    <w:p w14:paraId="02C65346" w14:textId="0482246C" w:rsidR="0009650C" w:rsidRDefault="0009650C" w:rsidP="00F7212A">
      <w:pPr>
        <w:pStyle w:val="ListParagraph"/>
        <w:numPr>
          <w:ilvl w:val="0"/>
          <w:numId w:val="8"/>
        </w:numPr>
        <w:spacing w:beforeLines="30" w:before="72" w:afterLines="30" w:after="72"/>
        <w:ind w:left="284" w:hanging="284"/>
        <w:jc w:val="both"/>
        <w:rPr>
          <w:rFonts w:asciiTheme="majorHAnsi" w:hAnsiTheme="majorHAnsi" w:cstheme="majorHAnsi"/>
          <w:lang w:val="en-US"/>
        </w:rPr>
      </w:pPr>
      <w:r>
        <w:rPr>
          <w:rFonts w:asciiTheme="majorHAnsi" w:hAnsiTheme="majorHAnsi" w:cstheme="majorHAnsi"/>
          <w:lang w:val="en-US"/>
        </w:rPr>
        <w:t>Accuracy and attention to details</w:t>
      </w:r>
    </w:p>
    <w:p w14:paraId="4A33A8E1" w14:textId="6C4DAC51" w:rsidR="006154E7" w:rsidRDefault="006154E7" w:rsidP="00F7212A">
      <w:pPr>
        <w:pStyle w:val="ListParagraph"/>
        <w:numPr>
          <w:ilvl w:val="0"/>
          <w:numId w:val="8"/>
        </w:numPr>
        <w:spacing w:beforeLines="30" w:before="72" w:afterLines="30" w:after="72"/>
        <w:ind w:left="284" w:hanging="284"/>
        <w:jc w:val="both"/>
        <w:rPr>
          <w:rFonts w:asciiTheme="majorHAnsi" w:hAnsiTheme="majorHAnsi" w:cstheme="majorHAnsi"/>
          <w:lang w:val="en-US"/>
        </w:rPr>
      </w:pPr>
      <w:r>
        <w:rPr>
          <w:rFonts w:asciiTheme="majorHAnsi" w:hAnsiTheme="majorHAnsi" w:cstheme="majorHAnsi"/>
          <w:lang w:val="en-US"/>
        </w:rPr>
        <w:t>Ability to work under pressure</w:t>
      </w:r>
    </w:p>
    <w:p w14:paraId="54CC2480" w14:textId="77777777" w:rsidR="006154E7" w:rsidRDefault="006154E7" w:rsidP="006154E7">
      <w:pPr>
        <w:pStyle w:val="ListParagraph"/>
        <w:numPr>
          <w:ilvl w:val="0"/>
          <w:numId w:val="6"/>
        </w:numPr>
        <w:spacing w:before="100" w:after="100"/>
        <w:ind w:left="284" w:right="68" w:hanging="284"/>
        <w:jc w:val="both"/>
        <w:rPr>
          <w:rFonts w:asciiTheme="majorHAnsi" w:hAnsiTheme="majorHAnsi" w:cstheme="majorHAnsi"/>
          <w:lang w:val="en-US"/>
        </w:rPr>
      </w:pPr>
      <w:r>
        <w:rPr>
          <w:rFonts w:asciiTheme="majorHAnsi" w:hAnsiTheme="majorHAnsi" w:cstheme="majorHAnsi"/>
          <w:lang w:val="en-US"/>
        </w:rPr>
        <w:t>Ability to handle sensitive confidential information</w:t>
      </w:r>
      <w:r w:rsidRPr="006154E7">
        <w:rPr>
          <w:rFonts w:asciiTheme="majorHAnsi" w:hAnsiTheme="majorHAnsi" w:cstheme="majorHAnsi"/>
          <w:lang w:val="en-US"/>
        </w:rPr>
        <w:t xml:space="preserve"> </w:t>
      </w:r>
    </w:p>
    <w:p w14:paraId="4EE6F411" w14:textId="64C42BAB" w:rsidR="006154E7" w:rsidRPr="006F6520" w:rsidRDefault="006154E7" w:rsidP="006154E7">
      <w:pPr>
        <w:pStyle w:val="ListParagraph"/>
        <w:numPr>
          <w:ilvl w:val="0"/>
          <w:numId w:val="6"/>
        </w:numPr>
        <w:spacing w:before="100" w:after="100"/>
        <w:ind w:left="284" w:right="68" w:hanging="284"/>
        <w:jc w:val="both"/>
        <w:rPr>
          <w:rFonts w:asciiTheme="majorHAnsi" w:hAnsiTheme="majorHAnsi" w:cstheme="majorHAnsi"/>
          <w:lang w:val="en-US"/>
        </w:rPr>
      </w:pPr>
      <w:r w:rsidRPr="006F6520">
        <w:rPr>
          <w:rFonts w:asciiTheme="majorHAnsi" w:hAnsiTheme="majorHAnsi" w:cstheme="majorHAnsi"/>
          <w:lang w:val="en-US"/>
        </w:rPr>
        <w:t>Strong work ethic;</w:t>
      </w:r>
    </w:p>
    <w:p w14:paraId="0D2E0F30" w14:textId="77777777" w:rsidR="006154E7" w:rsidRPr="006F6520" w:rsidRDefault="006154E7" w:rsidP="006154E7">
      <w:pPr>
        <w:pStyle w:val="ListParagraph"/>
        <w:numPr>
          <w:ilvl w:val="0"/>
          <w:numId w:val="6"/>
        </w:numPr>
        <w:spacing w:before="100" w:after="100"/>
        <w:ind w:left="284" w:right="68" w:hanging="284"/>
        <w:jc w:val="both"/>
        <w:rPr>
          <w:rFonts w:asciiTheme="majorHAnsi" w:hAnsiTheme="majorHAnsi" w:cstheme="majorHAnsi"/>
          <w:lang w:val="en-US"/>
        </w:rPr>
      </w:pPr>
      <w:r w:rsidRPr="006F6520">
        <w:rPr>
          <w:rFonts w:asciiTheme="majorHAnsi" w:hAnsiTheme="majorHAnsi" w:cstheme="majorHAnsi"/>
          <w:lang w:val="en-US"/>
        </w:rPr>
        <w:t>Open mindedness &amp; Adaptability</w:t>
      </w:r>
    </w:p>
    <w:p w14:paraId="17EF4641" w14:textId="775E909A" w:rsidR="006154E7" w:rsidRPr="00110953" w:rsidRDefault="006154E7" w:rsidP="00F7212A">
      <w:pPr>
        <w:pStyle w:val="ListParagraph"/>
        <w:numPr>
          <w:ilvl w:val="0"/>
          <w:numId w:val="8"/>
        </w:numPr>
        <w:spacing w:beforeLines="30" w:before="72" w:afterLines="30" w:after="72"/>
        <w:ind w:left="284" w:hanging="284"/>
        <w:jc w:val="both"/>
        <w:rPr>
          <w:rFonts w:asciiTheme="majorHAnsi" w:hAnsiTheme="majorHAnsi" w:cstheme="majorHAnsi"/>
          <w:lang w:val="en-US"/>
        </w:rPr>
      </w:pPr>
      <w:r>
        <w:rPr>
          <w:rFonts w:asciiTheme="majorHAnsi" w:hAnsiTheme="majorHAnsi" w:cstheme="majorHAnsi"/>
          <w:lang w:val="en-US"/>
        </w:rPr>
        <w:t>Fulfilled military obligations</w:t>
      </w:r>
    </w:p>
    <w:p w14:paraId="5F698E42" w14:textId="085427A2" w:rsidR="00110953" w:rsidRPr="00110953" w:rsidRDefault="00110953" w:rsidP="00F7212A">
      <w:pPr>
        <w:pStyle w:val="ListParagraph"/>
        <w:numPr>
          <w:ilvl w:val="0"/>
          <w:numId w:val="8"/>
        </w:numPr>
        <w:spacing w:beforeLines="30" w:before="72" w:afterLines="30" w:after="72"/>
        <w:ind w:left="284" w:hanging="284"/>
        <w:jc w:val="both"/>
        <w:rPr>
          <w:rFonts w:asciiTheme="majorHAnsi" w:hAnsiTheme="majorHAnsi" w:cstheme="majorHAnsi"/>
          <w:lang w:val="en-US"/>
        </w:rPr>
      </w:pPr>
      <w:r w:rsidRPr="00110953">
        <w:rPr>
          <w:rFonts w:asciiTheme="majorHAnsi" w:hAnsiTheme="majorHAnsi" w:cstheme="majorHAnsi"/>
          <w:lang w:val="en-US"/>
        </w:rPr>
        <w:t xml:space="preserve">Clear driving </w:t>
      </w:r>
      <w:r w:rsidR="006154E7" w:rsidRPr="00110953">
        <w:rPr>
          <w:rFonts w:asciiTheme="majorHAnsi" w:hAnsiTheme="majorHAnsi" w:cstheme="majorHAnsi"/>
          <w:lang w:val="en-US"/>
        </w:rPr>
        <w:t>license</w:t>
      </w:r>
      <w:r w:rsidR="006154E7">
        <w:rPr>
          <w:rFonts w:asciiTheme="majorHAnsi" w:hAnsiTheme="majorHAnsi" w:cstheme="majorHAnsi"/>
          <w:lang w:val="en-US"/>
        </w:rPr>
        <w:t>.</w:t>
      </w:r>
    </w:p>
    <w:p w14:paraId="16C81B0B" w14:textId="77777777" w:rsidR="006F6520" w:rsidRPr="006F6520" w:rsidRDefault="006F6520" w:rsidP="006F6520">
      <w:pPr>
        <w:jc w:val="both"/>
        <w:rPr>
          <w:rFonts w:asciiTheme="majorHAnsi" w:hAnsiTheme="majorHAnsi" w:cstheme="majorHAnsi"/>
          <w:b/>
          <w:u w:val="single"/>
          <w:lang w:val="en-US"/>
        </w:rPr>
      </w:pPr>
    </w:p>
    <w:p w14:paraId="20EDD11E" w14:textId="77777777" w:rsidR="006F6520" w:rsidRPr="006F6520" w:rsidRDefault="006F6520" w:rsidP="006F6520">
      <w:pPr>
        <w:shd w:val="clear" w:color="auto" w:fill="FFFFFF"/>
        <w:jc w:val="both"/>
        <w:rPr>
          <w:rFonts w:asciiTheme="majorHAnsi" w:hAnsiTheme="majorHAnsi" w:cstheme="majorHAnsi"/>
          <w:b/>
          <w:color w:val="333333"/>
          <w:lang w:eastAsia="bg-BG"/>
        </w:rPr>
      </w:pPr>
      <w:r w:rsidRPr="006F6520">
        <w:rPr>
          <w:rFonts w:asciiTheme="majorHAnsi" w:hAnsiTheme="majorHAnsi" w:cstheme="majorHAnsi"/>
          <w:b/>
          <w:color w:val="333333"/>
          <w:lang w:eastAsia="bg-BG"/>
        </w:rPr>
        <w:t>Company Offers</w:t>
      </w:r>
    </w:p>
    <w:p w14:paraId="5B287368" w14:textId="77777777" w:rsidR="006F6520" w:rsidRPr="006F6520" w:rsidRDefault="006F6520" w:rsidP="006F6520">
      <w:pPr>
        <w:numPr>
          <w:ilvl w:val="0"/>
          <w:numId w:val="10"/>
        </w:numPr>
        <w:tabs>
          <w:tab w:val="clear" w:pos="720"/>
        </w:tabs>
        <w:ind w:left="284" w:right="-697" w:hanging="284"/>
        <w:jc w:val="both"/>
        <w:rPr>
          <w:rFonts w:asciiTheme="majorHAnsi" w:hAnsiTheme="majorHAnsi" w:cstheme="majorHAnsi"/>
          <w:lang w:val="en-US"/>
        </w:rPr>
      </w:pPr>
      <w:r w:rsidRPr="006F6520">
        <w:rPr>
          <w:rFonts w:asciiTheme="majorHAnsi" w:hAnsiTheme="majorHAnsi" w:cstheme="majorHAnsi"/>
          <w:lang w:val="en-US"/>
        </w:rPr>
        <w:t>Competitive remuneration package;</w:t>
      </w:r>
    </w:p>
    <w:p w14:paraId="39E04BC0" w14:textId="77777777" w:rsidR="006F6520" w:rsidRPr="006F6520" w:rsidRDefault="006F6520" w:rsidP="006F6520">
      <w:pPr>
        <w:numPr>
          <w:ilvl w:val="0"/>
          <w:numId w:val="10"/>
        </w:numPr>
        <w:tabs>
          <w:tab w:val="clear" w:pos="720"/>
        </w:tabs>
        <w:ind w:left="284" w:right="-697" w:hanging="284"/>
        <w:jc w:val="both"/>
        <w:rPr>
          <w:rFonts w:asciiTheme="majorHAnsi" w:hAnsiTheme="majorHAnsi" w:cstheme="majorHAnsi"/>
          <w:lang w:val="en-US"/>
        </w:rPr>
      </w:pPr>
      <w:r w:rsidRPr="006F6520">
        <w:rPr>
          <w:rFonts w:asciiTheme="majorHAnsi" w:hAnsiTheme="majorHAnsi" w:cstheme="majorHAnsi"/>
          <w:lang w:val="en-US"/>
        </w:rPr>
        <w:t>Career opportunities within a dynamic organization;</w:t>
      </w:r>
    </w:p>
    <w:p w14:paraId="6CC6DEF6" w14:textId="3E171037" w:rsidR="006F6520" w:rsidRPr="006F6520" w:rsidRDefault="006F6520" w:rsidP="006F6520">
      <w:pPr>
        <w:numPr>
          <w:ilvl w:val="0"/>
          <w:numId w:val="10"/>
        </w:numPr>
        <w:ind w:left="284" w:right="-697" w:hanging="284"/>
        <w:jc w:val="both"/>
        <w:rPr>
          <w:rFonts w:asciiTheme="majorHAnsi" w:hAnsiTheme="majorHAnsi" w:cstheme="majorHAnsi"/>
          <w:lang w:val="en-US"/>
        </w:rPr>
      </w:pPr>
      <w:r w:rsidRPr="006F6520">
        <w:rPr>
          <w:rFonts w:asciiTheme="majorHAnsi" w:hAnsiTheme="majorHAnsi" w:cstheme="majorHAnsi"/>
          <w:lang w:val="en-US"/>
        </w:rPr>
        <w:lastRenderedPageBreak/>
        <w:t>Corporate training.</w:t>
      </w:r>
    </w:p>
    <w:p w14:paraId="15D5DAC9" w14:textId="48370B77" w:rsidR="006F6520" w:rsidRPr="006F6520" w:rsidRDefault="006F6520" w:rsidP="006F6520">
      <w:pPr>
        <w:ind w:left="284" w:right="-697" w:hanging="284"/>
        <w:jc w:val="both"/>
        <w:rPr>
          <w:rFonts w:asciiTheme="majorHAnsi" w:hAnsiTheme="majorHAnsi" w:cstheme="majorHAnsi"/>
          <w:lang w:val="en-US"/>
        </w:rPr>
      </w:pPr>
    </w:p>
    <w:p w14:paraId="02BFA1C9" w14:textId="0CAE4F6C" w:rsidR="006F6520" w:rsidRPr="006F6520" w:rsidRDefault="006F6520" w:rsidP="006F6520">
      <w:pPr>
        <w:ind w:right="-697"/>
        <w:jc w:val="both"/>
        <w:rPr>
          <w:rFonts w:asciiTheme="majorHAnsi" w:hAnsiTheme="majorHAnsi" w:cstheme="majorHAnsi"/>
          <w:lang w:val="en-US"/>
        </w:rPr>
      </w:pPr>
    </w:p>
    <w:p w14:paraId="57DC67B1" w14:textId="651F45D1" w:rsidR="006F6520" w:rsidRPr="006F6520" w:rsidRDefault="006F6520" w:rsidP="006F6520">
      <w:pPr>
        <w:jc w:val="both"/>
        <w:rPr>
          <w:rFonts w:asciiTheme="majorHAnsi" w:hAnsiTheme="majorHAnsi" w:cstheme="majorHAnsi"/>
          <w:lang w:val="en-GB" w:eastAsia="ja-JP"/>
        </w:rPr>
      </w:pPr>
      <w:r w:rsidRPr="006F6520">
        <w:rPr>
          <w:rFonts w:asciiTheme="majorHAnsi" w:hAnsiTheme="majorHAnsi" w:cstheme="majorHAnsi"/>
          <w:lang w:val="en-US"/>
        </w:rPr>
        <w:t xml:space="preserve">If you meet the above requirements and wish to take on the challenge, please send your CV (in English), along with a cover letter no later than </w:t>
      </w:r>
      <w:r w:rsidR="0046330C" w:rsidRPr="0046330C">
        <w:rPr>
          <w:rFonts w:asciiTheme="majorHAnsi" w:hAnsiTheme="majorHAnsi" w:cstheme="majorHAnsi"/>
          <w:lang w:val="en-US"/>
        </w:rPr>
        <w:t>2</w:t>
      </w:r>
      <w:r w:rsidR="0046330C">
        <w:rPr>
          <w:rFonts w:asciiTheme="majorHAnsi" w:hAnsiTheme="majorHAnsi" w:cstheme="majorHAnsi"/>
        </w:rPr>
        <w:t>5</w:t>
      </w:r>
      <w:r w:rsidR="00110953">
        <w:rPr>
          <w:rFonts w:asciiTheme="majorHAnsi" w:hAnsiTheme="majorHAnsi" w:cstheme="majorHAnsi"/>
          <w:lang w:val="en-US"/>
        </w:rPr>
        <w:t>/0</w:t>
      </w:r>
      <w:r w:rsidR="00F9493B">
        <w:rPr>
          <w:rFonts w:asciiTheme="majorHAnsi" w:hAnsiTheme="majorHAnsi" w:cstheme="majorHAnsi"/>
          <w:lang w:val="en-US"/>
        </w:rPr>
        <w:t>5</w:t>
      </w:r>
      <w:r w:rsidR="00110953">
        <w:rPr>
          <w:rFonts w:asciiTheme="majorHAnsi" w:hAnsiTheme="majorHAnsi" w:cstheme="majorHAnsi"/>
          <w:lang w:val="en-US"/>
        </w:rPr>
        <w:t>/2025</w:t>
      </w:r>
      <w:r w:rsidR="00A37D51">
        <w:rPr>
          <w:rFonts w:asciiTheme="majorHAnsi" w:hAnsiTheme="majorHAnsi" w:cstheme="majorHAnsi"/>
          <w:lang w:val="en-US"/>
        </w:rPr>
        <w:t xml:space="preserve"> </w:t>
      </w:r>
      <w:r w:rsidRPr="006F6520">
        <w:rPr>
          <w:rFonts w:asciiTheme="majorHAnsi" w:hAnsiTheme="majorHAnsi" w:cstheme="majorHAnsi"/>
          <w:lang w:val="en-US"/>
        </w:rPr>
        <w:t xml:space="preserve">to the attention of Mrs. N. </w:t>
      </w:r>
      <w:proofErr w:type="spellStart"/>
      <w:r w:rsidRPr="006F6520">
        <w:rPr>
          <w:rFonts w:asciiTheme="majorHAnsi" w:hAnsiTheme="majorHAnsi" w:cstheme="majorHAnsi"/>
          <w:lang w:val="en-US"/>
        </w:rPr>
        <w:t>Tzeni</w:t>
      </w:r>
      <w:proofErr w:type="spellEnd"/>
      <w:r w:rsidRPr="006F6520">
        <w:rPr>
          <w:rFonts w:asciiTheme="majorHAnsi" w:hAnsiTheme="majorHAnsi" w:cstheme="majorHAnsi"/>
          <w:lang w:val="en-US"/>
        </w:rPr>
        <w:t xml:space="preserve">- Dimitriou at </w:t>
      </w:r>
      <w:hyperlink r:id="rId11" w:history="1">
        <w:r w:rsidR="00A37D51" w:rsidRPr="00053A9F">
          <w:rPr>
            <w:rStyle w:val="Hyperlink"/>
            <w:rFonts w:asciiTheme="majorHAnsi" w:hAnsiTheme="majorHAnsi" w:cstheme="majorHAnsi"/>
            <w:lang w:val="en-US"/>
          </w:rPr>
          <w:t>nikoleta.tzenidimitriou@heidelbergmaterials.com</w:t>
        </w:r>
      </w:hyperlink>
      <w:r w:rsidRPr="006F6520">
        <w:rPr>
          <w:rFonts w:asciiTheme="majorHAnsi" w:hAnsiTheme="majorHAnsi" w:cstheme="majorHAnsi"/>
          <w:lang w:val="en-US"/>
        </w:rPr>
        <w:t>, with reference “</w:t>
      </w:r>
      <w:r w:rsidR="00110953">
        <w:rPr>
          <w:rFonts w:asciiTheme="majorHAnsi" w:hAnsiTheme="majorHAnsi" w:cstheme="majorHAnsi"/>
          <w:b/>
          <w:u w:val="single"/>
          <w:lang w:val="en-US"/>
        </w:rPr>
        <w:t>Accountant</w:t>
      </w:r>
      <w:r w:rsidRPr="006F6520">
        <w:rPr>
          <w:rFonts w:asciiTheme="majorHAnsi" w:hAnsiTheme="majorHAnsi" w:cstheme="majorHAnsi"/>
          <w:lang w:val="en-US"/>
        </w:rPr>
        <w:t>”.</w:t>
      </w:r>
    </w:p>
    <w:p w14:paraId="1629ACF1" w14:textId="77777777" w:rsidR="006F6520" w:rsidRPr="006F6520" w:rsidRDefault="006F6520" w:rsidP="006F6520">
      <w:pPr>
        <w:ind w:right="-697"/>
        <w:jc w:val="both"/>
        <w:rPr>
          <w:rFonts w:asciiTheme="majorHAnsi" w:hAnsiTheme="majorHAnsi" w:cstheme="majorHAnsi"/>
          <w:lang w:val="en-GB"/>
        </w:rPr>
      </w:pPr>
    </w:p>
    <w:p w14:paraId="740FE5BF" w14:textId="77777777" w:rsidR="006F6520" w:rsidRPr="006F6520" w:rsidRDefault="006F6520" w:rsidP="006F6520">
      <w:pPr>
        <w:jc w:val="both"/>
        <w:rPr>
          <w:rFonts w:asciiTheme="majorHAnsi" w:hAnsiTheme="majorHAnsi" w:cstheme="majorHAnsi"/>
          <w:b/>
          <w:u w:val="single"/>
          <w:lang w:val="en-US"/>
        </w:rPr>
      </w:pPr>
    </w:p>
    <w:sectPr w:rsidR="006F6520" w:rsidRPr="006F6520" w:rsidSect="002D795D">
      <w:headerReference w:type="first" r:id="rId12"/>
      <w:pgSz w:w="11906" w:h="16838"/>
      <w:pgMar w:top="851" w:right="1133" w:bottom="1134" w:left="1418" w:header="709" w:footer="0" w:gutter="0"/>
      <w:cols w:space="720" w:equalWidth="0">
        <w:col w:w="8640"/>
      </w:cols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B3D0B6" w14:textId="77777777" w:rsidR="00970A54" w:rsidRDefault="00970A54" w:rsidP="00862F61">
      <w:r>
        <w:separator/>
      </w:r>
    </w:p>
  </w:endnote>
  <w:endnote w:type="continuationSeparator" w:id="0">
    <w:p w14:paraId="287BF769" w14:textId="77777777" w:rsidR="00970A54" w:rsidRDefault="00970A54" w:rsidP="00862F61">
      <w:r>
        <w:continuationSeparator/>
      </w:r>
    </w:p>
  </w:endnote>
  <w:endnote w:type="continuationNotice" w:id="1">
    <w:p w14:paraId="473249F2" w14:textId="77777777" w:rsidR="00970A54" w:rsidRDefault="00970A5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7D9B87" w14:textId="77777777" w:rsidR="00970A54" w:rsidRDefault="00970A54" w:rsidP="00862F61">
      <w:r>
        <w:separator/>
      </w:r>
    </w:p>
  </w:footnote>
  <w:footnote w:type="continuationSeparator" w:id="0">
    <w:p w14:paraId="5DE23F24" w14:textId="77777777" w:rsidR="00970A54" w:rsidRDefault="00970A54" w:rsidP="00862F61">
      <w:r>
        <w:continuationSeparator/>
      </w:r>
    </w:p>
  </w:footnote>
  <w:footnote w:type="continuationNotice" w:id="1">
    <w:p w14:paraId="69E83AFA" w14:textId="77777777" w:rsidR="00970A54" w:rsidRDefault="00970A5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3C043C" w14:textId="0112001B" w:rsidR="00690319" w:rsidRDefault="006070FD">
    <w:pPr>
      <w:pStyle w:val="Header"/>
    </w:pPr>
    <w:r>
      <w:rPr>
        <w:noProof/>
      </w:rPr>
      <w:drawing>
        <wp:anchor distT="0" distB="0" distL="114300" distR="114300" simplePos="0" relativeHeight="251658241" behindDoc="1" locked="1" layoutInCell="1" allowOverlap="1" wp14:anchorId="2A9AB3AC" wp14:editId="0B45E03F">
          <wp:simplePos x="0" y="0"/>
          <wp:positionH relativeFrom="page">
            <wp:posOffset>8255</wp:posOffset>
          </wp:positionH>
          <wp:positionV relativeFrom="page">
            <wp:posOffset>8255</wp:posOffset>
          </wp:positionV>
          <wp:extent cx="7559040" cy="10684510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71677275" name="Picture 207167727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106845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90319">
      <w:rPr>
        <w:noProof/>
      </w:rPr>
      <w:drawing>
        <wp:anchor distT="0" distB="0" distL="114300" distR="114300" simplePos="0" relativeHeight="251658240" behindDoc="1" locked="1" layoutInCell="1" allowOverlap="1" wp14:anchorId="4E5AF3B9" wp14:editId="1EA50EF4">
          <wp:simplePos x="0" y="0"/>
          <wp:positionH relativeFrom="page">
            <wp:posOffset>5080</wp:posOffset>
          </wp:positionH>
          <wp:positionV relativeFrom="page">
            <wp:posOffset>11430</wp:posOffset>
          </wp:positionV>
          <wp:extent cx="7559040" cy="10684510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71677275" name="Picture 2071677275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106845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4C648D"/>
    <w:multiLevelType w:val="hybridMultilevel"/>
    <w:tmpl w:val="74E054A0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1F8973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9758B2"/>
    <w:multiLevelType w:val="multilevel"/>
    <w:tmpl w:val="BBCE747E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" w15:restartNumberingAfterBreak="0">
    <w:nsid w:val="1B71717C"/>
    <w:multiLevelType w:val="hybridMultilevel"/>
    <w:tmpl w:val="D15EB5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79576B"/>
    <w:multiLevelType w:val="hybridMultilevel"/>
    <w:tmpl w:val="8E84EEB4"/>
    <w:lvl w:ilvl="0" w:tplc="11483ECC">
      <w:start w:val="1"/>
      <w:numFmt w:val="bullet"/>
      <w:lvlText w:val="-"/>
      <w:lvlJc w:val="left"/>
      <w:pPr>
        <w:ind w:left="720" w:hanging="360"/>
      </w:pPr>
      <w:rPr>
        <w:rFonts w:ascii="Tahoma" w:eastAsia="Tahoma" w:hAnsi="Tahoma" w:cs="Tahom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9F0CB3"/>
    <w:multiLevelType w:val="hybridMultilevel"/>
    <w:tmpl w:val="AD88C25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CB2181"/>
    <w:multiLevelType w:val="hybridMultilevel"/>
    <w:tmpl w:val="2A60273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2F7D4D"/>
    <w:multiLevelType w:val="multilevel"/>
    <w:tmpl w:val="A6B4C8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F973943"/>
    <w:multiLevelType w:val="multilevel"/>
    <w:tmpl w:val="08806E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91D6627"/>
    <w:multiLevelType w:val="hybridMultilevel"/>
    <w:tmpl w:val="49C099C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945215"/>
    <w:multiLevelType w:val="multilevel"/>
    <w:tmpl w:val="76F617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ED92439"/>
    <w:multiLevelType w:val="hybridMultilevel"/>
    <w:tmpl w:val="8A52D6E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3753235">
    <w:abstractNumId w:val="1"/>
  </w:num>
  <w:num w:numId="2" w16cid:durableId="1813667543">
    <w:abstractNumId w:val="9"/>
  </w:num>
  <w:num w:numId="3" w16cid:durableId="676735464">
    <w:abstractNumId w:val="3"/>
  </w:num>
  <w:num w:numId="4" w16cid:durableId="1452162738">
    <w:abstractNumId w:val="7"/>
  </w:num>
  <w:num w:numId="5" w16cid:durableId="1652445516">
    <w:abstractNumId w:val="6"/>
  </w:num>
  <w:num w:numId="6" w16cid:durableId="1846675765">
    <w:abstractNumId w:val="8"/>
  </w:num>
  <w:num w:numId="7" w16cid:durableId="1841264067">
    <w:abstractNumId w:val="10"/>
  </w:num>
  <w:num w:numId="8" w16cid:durableId="465122733">
    <w:abstractNumId w:val="5"/>
  </w:num>
  <w:num w:numId="9" w16cid:durableId="1319963382">
    <w:abstractNumId w:val="0"/>
  </w:num>
  <w:num w:numId="10" w16cid:durableId="1717002408">
    <w:abstractNumId w:val="4"/>
  </w:num>
  <w:num w:numId="11" w16cid:durableId="4446653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0FF5"/>
    <w:rsid w:val="000025C8"/>
    <w:rsid w:val="00075ADC"/>
    <w:rsid w:val="00075B2D"/>
    <w:rsid w:val="00092802"/>
    <w:rsid w:val="0009650C"/>
    <w:rsid w:val="000C46E3"/>
    <w:rsid w:val="000E7A6D"/>
    <w:rsid w:val="00110953"/>
    <w:rsid w:val="00140791"/>
    <w:rsid w:val="001440D2"/>
    <w:rsid w:val="00176808"/>
    <w:rsid w:val="00182258"/>
    <w:rsid w:val="001857CD"/>
    <w:rsid w:val="0019082C"/>
    <w:rsid w:val="001A7701"/>
    <w:rsid w:val="001B712F"/>
    <w:rsid w:val="0020391F"/>
    <w:rsid w:val="002108FB"/>
    <w:rsid w:val="002A6E2B"/>
    <w:rsid w:val="002D795D"/>
    <w:rsid w:val="002F7D50"/>
    <w:rsid w:val="00307918"/>
    <w:rsid w:val="00325548"/>
    <w:rsid w:val="003305AC"/>
    <w:rsid w:val="00331057"/>
    <w:rsid w:val="0036654E"/>
    <w:rsid w:val="003702BB"/>
    <w:rsid w:val="00370809"/>
    <w:rsid w:val="00371B69"/>
    <w:rsid w:val="00396A1C"/>
    <w:rsid w:val="003E3B95"/>
    <w:rsid w:val="003E4F17"/>
    <w:rsid w:val="00403C4C"/>
    <w:rsid w:val="00437955"/>
    <w:rsid w:val="00453683"/>
    <w:rsid w:val="0046330C"/>
    <w:rsid w:val="00482E47"/>
    <w:rsid w:val="00494F69"/>
    <w:rsid w:val="004A2E9C"/>
    <w:rsid w:val="004B0DAE"/>
    <w:rsid w:val="004F3CF2"/>
    <w:rsid w:val="005335BE"/>
    <w:rsid w:val="00551B48"/>
    <w:rsid w:val="006070FD"/>
    <w:rsid w:val="006154E7"/>
    <w:rsid w:val="00621D29"/>
    <w:rsid w:val="00634586"/>
    <w:rsid w:val="006509B6"/>
    <w:rsid w:val="00690319"/>
    <w:rsid w:val="006C2AD4"/>
    <w:rsid w:val="006F611C"/>
    <w:rsid w:val="006F6520"/>
    <w:rsid w:val="00740769"/>
    <w:rsid w:val="00747265"/>
    <w:rsid w:val="007506E3"/>
    <w:rsid w:val="0078675E"/>
    <w:rsid w:val="007B7712"/>
    <w:rsid w:val="007D7AFB"/>
    <w:rsid w:val="007E1113"/>
    <w:rsid w:val="007F5B85"/>
    <w:rsid w:val="00801373"/>
    <w:rsid w:val="00830D40"/>
    <w:rsid w:val="00840F19"/>
    <w:rsid w:val="00862F61"/>
    <w:rsid w:val="008C22E2"/>
    <w:rsid w:val="008D414C"/>
    <w:rsid w:val="008D7293"/>
    <w:rsid w:val="009004EC"/>
    <w:rsid w:val="009052D3"/>
    <w:rsid w:val="009253B8"/>
    <w:rsid w:val="00932CCD"/>
    <w:rsid w:val="00944509"/>
    <w:rsid w:val="00970A54"/>
    <w:rsid w:val="009C4C13"/>
    <w:rsid w:val="009D3879"/>
    <w:rsid w:val="009F2ED1"/>
    <w:rsid w:val="00A22E38"/>
    <w:rsid w:val="00A37D51"/>
    <w:rsid w:val="00AA16D0"/>
    <w:rsid w:val="00AA31FB"/>
    <w:rsid w:val="00B110A8"/>
    <w:rsid w:val="00B50F5F"/>
    <w:rsid w:val="00BD0FF5"/>
    <w:rsid w:val="00BD7468"/>
    <w:rsid w:val="00C164AE"/>
    <w:rsid w:val="00C66F20"/>
    <w:rsid w:val="00C7673F"/>
    <w:rsid w:val="00CC6E00"/>
    <w:rsid w:val="00CD6C52"/>
    <w:rsid w:val="00CF1392"/>
    <w:rsid w:val="00D255B6"/>
    <w:rsid w:val="00D34BDE"/>
    <w:rsid w:val="00D34EF2"/>
    <w:rsid w:val="00D41FE3"/>
    <w:rsid w:val="00D57DBF"/>
    <w:rsid w:val="00D57E38"/>
    <w:rsid w:val="00DB1BBF"/>
    <w:rsid w:val="00DB23C0"/>
    <w:rsid w:val="00E81E36"/>
    <w:rsid w:val="00E845E2"/>
    <w:rsid w:val="00EB2E7F"/>
    <w:rsid w:val="00EE7EB5"/>
    <w:rsid w:val="00F24D70"/>
    <w:rsid w:val="00F2598D"/>
    <w:rsid w:val="00F7212A"/>
    <w:rsid w:val="00F92203"/>
    <w:rsid w:val="00F9493B"/>
    <w:rsid w:val="00FE0E63"/>
    <w:rsid w:val="00FE7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2EAA02"/>
  <w15:docId w15:val="{458B158F-CE78-4936-B353-A490D8F2F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pBdr>
        <w:top w:val="nil"/>
        <w:left w:val="nil"/>
        <w:bottom w:val="nil"/>
        <w:right w:val="nil"/>
        <w:between w:val="nil"/>
      </w:pBdr>
      <w:spacing w:before="480" w:after="160" w:line="259" w:lineRule="auto"/>
      <w:outlineLvl w:val="0"/>
    </w:pPr>
    <w:rPr>
      <w:rFonts w:ascii="Calibri" w:eastAsia="Calibri" w:hAnsi="Calibri" w:cs="Calibri"/>
      <w:b/>
      <w:color w:val="345A8A"/>
      <w:sz w:val="32"/>
      <w:szCs w:val="32"/>
    </w:rPr>
  </w:style>
  <w:style w:type="paragraph" w:styleId="Heading2">
    <w:name w:val="heading 2"/>
    <w:basedOn w:val="Normal"/>
    <w:next w:val="Normal"/>
    <w:pPr>
      <w:pBdr>
        <w:top w:val="nil"/>
        <w:left w:val="nil"/>
        <w:bottom w:val="nil"/>
        <w:right w:val="nil"/>
        <w:between w:val="nil"/>
      </w:pBdr>
      <w:spacing w:before="200" w:after="160" w:line="259" w:lineRule="auto"/>
      <w:outlineLvl w:val="1"/>
    </w:pPr>
    <w:rPr>
      <w:rFonts w:ascii="Calibri" w:eastAsia="Calibri" w:hAnsi="Calibri" w:cs="Calibri"/>
      <w:b/>
      <w:color w:val="4F81BD"/>
      <w:sz w:val="26"/>
      <w:szCs w:val="26"/>
    </w:rPr>
  </w:style>
  <w:style w:type="paragraph" w:styleId="Heading3">
    <w:name w:val="heading 3"/>
    <w:basedOn w:val="Normal"/>
    <w:next w:val="Normal"/>
    <w:pPr>
      <w:pBdr>
        <w:top w:val="nil"/>
        <w:left w:val="nil"/>
        <w:bottom w:val="nil"/>
        <w:right w:val="nil"/>
        <w:between w:val="nil"/>
      </w:pBdr>
      <w:spacing w:before="200" w:after="160" w:line="259" w:lineRule="auto"/>
      <w:outlineLvl w:val="2"/>
    </w:pPr>
    <w:rPr>
      <w:rFonts w:ascii="Calibri" w:eastAsia="Calibri" w:hAnsi="Calibri" w:cs="Calibri"/>
      <w:b/>
      <w:color w:val="4F81BD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pPr>
      <w:pBdr>
        <w:top w:val="nil"/>
        <w:left w:val="nil"/>
        <w:bottom w:val="nil"/>
        <w:right w:val="nil"/>
        <w:between w:val="nil"/>
      </w:pBdr>
      <w:spacing w:after="300" w:line="259" w:lineRule="auto"/>
    </w:pPr>
    <w:rPr>
      <w:rFonts w:ascii="Calibri" w:eastAsia="Calibri" w:hAnsi="Calibri" w:cs="Calibri"/>
      <w:color w:val="17365D"/>
      <w:sz w:val="52"/>
      <w:szCs w:val="52"/>
    </w:rPr>
  </w:style>
  <w:style w:type="paragraph" w:styleId="Subtitle">
    <w:name w:val="Subtitle"/>
    <w:basedOn w:val="Normal"/>
    <w:next w:val="Normal"/>
    <w:pPr>
      <w:pBdr>
        <w:top w:val="nil"/>
        <w:left w:val="nil"/>
        <w:bottom w:val="nil"/>
        <w:right w:val="nil"/>
        <w:between w:val="nil"/>
      </w:pBdr>
      <w:spacing w:after="160" w:line="259" w:lineRule="auto"/>
    </w:pPr>
    <w:rPr>
      <w:rFonts w:ascii="Calibri" w:eastAsia="Calibri" w:hAnsi="Calibri" w:cs="Calibri"/>
      <w:i/>
      <w:color w:val="4F81BD"/>
    </w:rPr>
  </w:style>
  <w:style w:type="table" w:customStyle="1" w:styleId="a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862F61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62F61"/>
  </w:style>
  <w:style w:type="paragraph" w:styleId="Footer">
    <w:name w:val="footer"/>
    <w:basedOn w:val="Normal"/>
    <w:link w:val="FooterChar"/>
    <w:uiPriority w:val="99"/>
    <w:unhideWhenUsed/>
    <w:rsid w:val="00862F61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62F61"/>
  </w:style>
  <w:style w:type="paragraph" w:styleId="BalloonText">
    <w:name w:val="Balloon Text"/>
    <w:basedOn w:val="Normal"/>
    <w:link w:val="BalloonTextChar"/>
    <w:uiPriority w:val="99"/>
    <w:semiHidden/>
    <w:unhideWhenUsed/>
    <w:rsid w:val="0036654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654E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6C2A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-light">
    <w:name w:val="text-light"/>
    <w:basedOn w:val="Normal"/>
    <w:rsid w:val="00BD7468"/>
    <w:pPr>
      <w:spacing w:before="100" w:beforeAutospacing="1" w:after="100" w:afterAutospacing="1"/>
    </w:pPr>
  </w:style>
  <w:style w:type="character" w:customStyle="1" w:styleId="text-medium">
    <w:name w:val="text-medium"/>
    <w:basedOn w:val="DefaultParagraphFont"/>
    <w:rsid w:val="00BD7468"/>
  </w:style>
  <w:style w:type="paragraph" w:styleId="ListParagraph">
    <w:name w:val="List Paragraph"/>
    <w:basedOn w:val="Normal"/>
    <w:uiPriority w:val="34"/>
    <w:qFormat/>
    <w:rsid w:val="002F7D5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F7D50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75B2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75B2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75B2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75B2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75B2D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857CD"/>
  </w:style>
  <w:style w:type="character" w:styleId="UnresolvedMention">
    <w:name w:val="Unresolved Mention"/>
    <w:basedOn w:val="DefaultParagraphFont"/>
    <w:uiPriority w:val="99"/>
    <w:semiHidden/>
    <w:unhideWhenUsed/>
    <w:rsid w:val="00A37D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898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5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23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nikoleta.tzenidimitriou@heidelbergmaterials.com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Έγγραφο" ma:contentTypeID="0x0101002DA72C045E0E3945996175F314B71B1C" ma:contentTypeVersion="0" ma:contentTypeDescription="Δημιουργία νέου εγγράφου" ma:contentTypeScope="" ma:versionID="8374455a88f2047a7663dda17bbf7757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4ad6560daf812d595e70634a40982845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Τύπος περιεχομένου"/>
        <xsd:element ref="dc:title" minOccurs="0" maxOccurs="1" ma:index="4" ma:displayName="Τίτλο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FE78A57-8ADF-4172-BC63-51A74BC7746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E4BA6F2-D792-4074-98C5-A9B049E4C53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BF95F3C-459B-4C61-96F1-FF2FB5ECABA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122A3F0-7AD2-41FA-874A-68101B1C1D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Metadata/LabelInfo.xml><?xml version="1.0" encoding="utf-8"?>
<clbl:labelList xmlns:clbl="http://schemas.microsoft.com/office/2020/mipLabelMetadata">
  <clbl:label id="{69c428b0-0db1-4300-b2dd-9484759bca92}" enabled="1" method="Standard" siteId="{57952406-af28-43c8-b4de-a4e06f57476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259</Words>
  <Characters>1481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>NBG</Company>
  <LinksUpToDate>false</LinksUpToDate>
  <CharactersWithSpaces>1737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panagiota.tsinouli@heidelbergmaterials.com</dc:creator>
  <cp:lastModifiedBy>Dimitrios Prinias</cp:lastModifiedBy>
  <cp:revision>4</cp:revision>
  <dcterms:created xsi:type="dcterms:W3CDTF">2025-04-28T07:12:00Z</dcterms:created>
  <dcterms:modified xsi:type="dcterms:W3CDTF">2025-05-15T19:06:00Z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LPManualFileClassification">
    <vt:lpwstr>{1A067545-A4E2-4FA1-8094-0D7902669705}</vt:lpwstr>
  </property>
  <property fmtid="{D5CDD505-2E9C-101B-9397-08002B2CF9AE}" pid="3" name="DLPManualFileClassificationLastModifiedBy">
    <vt:lpwstr>BANK\e28052</vt:lpwstr>
  </property>
  <property fmtid="{D5CDD505-2E9C-101B-9397-08002B2CF9AE}" pid="4" name="DLPManualFileClassificationLastModificationDate">
    <vt:lpwstr>1566458678</vt:lpwstr>
  </property>
  <property fmtid="{D5CDD505-2E9C-101B-9397-08002B2CF9AE}" pid="5" name="DLPManualFileClassificationVersion">
    <vt:lpwstr>10.0.300.68</vt:lpwstr>
  </property>
  <property fmtid="{D5CDD505-2E9C-101B-9397-08002B2CF9AE}" pid="6" name="IsMyDocuments">
    <vt:bool>true</vt:bool>
  </property>
  <property fmtid="{D5CDD505-2E9C-101B-9397-08002B2CF9AE}" pid="7" name="ContentTypeId">
    <vt:lpwstr>0x0101002DA72C045E0E3945996175F314B71B1C</vt:lpwstr>
  </property>
</Properties>
</file>